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82" w:rsidRDefault="00A16082" w:rsidP="00501370">
      <w:pPr>
        <w:spacing w:line="276" w:lineRule="auto"/>
        <w:jc w:val="center"/>
        <w:rPr>
          <w:sz w:val="24"/>
        </w:rPr>
      </w:pPr>
      <w:bookmarkStart w:id="0" w:name="_Toc453968225"/>
      <w:r>
        <w:rPr>
          <w:sz w:val="24"/>
        </w:rPr>
        <w:t>С</w:t>
      </w:r>
      <w:r w:rsidRPr="002B5321">
        <w:rPr>
          <w:sz w:val="24"/>
        </w:rPr>
        <w:t>етево</w:t>
      </w:r>
      <w:r>
        <w:rPr>
          <w:sz w:val="24"/>
        </w:rPr>
        <w:t>й</w:t>
      </w:r>
      <w:r w:rsidRPr="002B5321">
        <w:rPr>
          <w:sz w:val="24"/>
        </w:rPr>
        <w:t xml:space="preserve"> график</w:t>
      </w:r>
      <w:r>
        <w:rPr>
          <w:sz w:val="24"/>
        </w:rPr>
        <w:t xml:space="preserve"> </w:t>
      </w:r>
      <w:r w:rsidRPr="002B5321">
        <w:rPr>
          <w:sz w:val="24"/>
        </w:rPr>
        <w:t xml:space="preserve"> (дорожн</w:t>
      </w:r>
      <w:r>
        <w:rPr>
          <w:sz w:val="24"/>
        </w:rPr>
        <w:t>ая</w:t>
      </w:r>
      <w:r w:rsidRPr="002B5321">
        <w:rPr>
          <w:sz w:val="24"/>
        </w:rPr>
        <w:t xml:space="preserve"> карт</w:t>
      </w:r>
      <w:r>
        <w:rPr>
          <w:sz w:val="24"/>
        </w:rPr>
        <w:t>а</w:t>
      </w:r>
      <w:r w:rsidRPr="002B5321">
        <w:rPr>
          <w:sz w:val="24"/>
        </w:rPr>
        <w:t>) по формированию необходимой системы условий</w:t>
      </w:r>
      <w:bookmarkEnd w:id="0"/>
      <w:r w:rsidR="00A20B9E">
        <w:rPr>
          <w:sz w:val="24"/>
        </w:rPr>
        <w:t xml:space="preserve"> для введения ФГОС СОО</w:t>
      </w:r>
    </w:p>
    <w:p w:rsidR="00A16082" w:rsidRPr="002B5321" w:rsidRDefault="00A16082" w:rsidP="00501370">
      <w:pPr>
        <w:pStyle w:val="a3"/>
        <w:jc w:val="center"/>
        <w:rPr>
          <w:sz w:val="24"/>
          <w:lang w:eastAsia="ru-RU"/>
        </w:rPr>
      </w:pPr>
    </w:p>
    <w:tbl>
      <w:tblPr>
        <w:tblW w:w="9639" w:type="dxa"/>
        <w:tblInd w:w="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5103"/>
        <w:gridCol w:w="1842"/>
      </w:tblGrid>
      <w:tr w:rsidR="00A16082" w:rsidRPr="002B5321" w:rsidTr="00C351E9">
        <w:trPr>
          <w:trHeight w:val="5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2B5321">
              <w:rPr>
                <w:b/>
                <w:sz w:val="24"/>
                <w:lang w:eastAsia="ru-RU"/>
              </w:rPr>
              <w:t>Направление мероприятий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2B5321">
              <w:rPr>
                <w:b/>
                <w:sz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A16082" w:rsidRPr="002B5321" w:rsidRDefault="00A16082" w:rsidP="00C351E9">
            <w:pPr>
              <w:ind w:firstLine="0"/>
              <w:jc w:val="center"/>
              <w:rPr>
                <w:b/>
                <w:sz w:val="24"/>
                <w:lang w:eastAsia="ru-RU"/>
              </w:rPr>
            </w:pPr>
            <w:r w:rsidRPr="002B5321">
              <w:rPr>
                <w:b/>
                <w:sz w:val="24"/>
                <w:lang w:eastAsia="ru-RU"/>
              </w:rPr>
              <w:t>Сроки реализации</w:t>
            </w:r>
          </w:p>
        </w:tc>
      </w:tr>
      <w:tr w:rsidR="00A16082" w:rsidRPr="002B5321" w:rsidTr="00C351E9">
        <w:trPr>
          <w:trHeight w:val="222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I.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Нормативное обеспечение введения ФГОС СОО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A16082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 xml:space="preserve">1. Наличие решения органа государственно-общественного управления (совета школы, управляющего совета, попечительского совета) или иного локального акта о введении в </w:t>
            </w:r>
            <w:r>
              <w:rPr>
                <w:sz w:val="24"/>
                <w:szCs w:val="24"/>
              </w:rPr>
              <w:t>МБОУ «</w:t>
            </w:r>
            <w:proofErr w:type="gramStart"/>
            <w:r>
              <w:rPr>
                <w:sz w:val="24"/>
                <w:szCs w:val="24"/>
              </w:rPr>
              <w:t>Юбилейная</w:t>
            </w:r>
            <w:proofErr w:type="gramEnd"/>
            <w:r>
              <w:rPr>
                <w:sz w:val="24"/>
                <w:szCs w:val="24"/>
              </w:rPr>
              <w:t xml:space="preserve"> СОШ »</w:t>
            </w:r>
            <w:r w:rsidRPr="00DB1C84">
              <w:rPr>
                <w:color w:val="FF0000"/>
                <w:sz w:val="24"/>
              </w:rPr>
              <w:t xml:space="preserve"> </w:t>
            </w:r>
            <w:r w:rsidRPr="002B5321">
              <w:rPr>
                <w:sz w:val="24"/>
                <w:lang w:eastAsia="ru-RU"/>
              </w:rPr>
              <w:t xml:space="preserve">ФГОС СОО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Август 2018 года</w:t>
            </w:r>
          </w:p>
        </w:tc>
      </w:tr>
      <w:tr w:rsidR="00A16082" w:rsidRPr="002B5321" w:rsidTr="00C351E9">
        <w:trPr>
          <w:trHeight w:val="77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2. Разработка и утверждение плана-графика введения ФГОС СОО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Апрель-июль 2018г.</w:t>
            </w:r>
          </w:p>
        </w:tc>
      </w:tr>
      <w:tr w:rsidR="00A16082" w:rsidRPr="002B5321" w:rsidTr="00C351E9">
        <w:trPr>
          <w:trHeight w:val="40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3. Обеспечение соответствия нормативной базы школы требованиям ФГОС СОО (цели образовательной деятельности, режим занятий, финансирование, материально-техническое обеспечение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A16082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Апрель-август 2018г.</w:t>
            </w:r>
          </w:p>
        </w:tc>
      </w:tr>
      <w:tr w:rsidR="00A16082" w:rsidRPr="002B5321" w:rsidTr="00C351E9">
        <w:trPr>
          <w:trHeight w:val="6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trike/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4.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 Разработка на основе основной образовательной программы среднего общего образования основной образовательной программы среднего общего образования </w:t>
            </w:r>
            <w:r>
              <w:rPr>
                <w:sz w:val="24"/>
                <w:szCs w:val="24"/>
              </w:rPr>
              <w:t xml:space="preserve">МБОУ </w:t>
            </w:r>
            <w:r w:rsidR="009E758A">
              <w:rPr>
                <w:sz w:val="24"/>
                <w:szCs w:val="24"/>
              </w:rPr>
              <w:t>«Юбилейная СОШ 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bookmarkStart w:id="1" w:name="_GoBack"/>
            <w:bookmarkEnd w:id="1"/>
            <w:r>
              <w:rPr>
                <w:sz w:val="24"/>
                <w:lang w:eastAsia="ru-RU"/>
              </w:rPr>
              <w:t>Апрель-июль 2018г.</w:t>
            </w:r>
          </w:p>
        </w:tc>
      </w:tr>
      <w:tr w:rsidR="00A16082" w:rsidRPr="002B5321" w:rsidTr="00C351E9">
        <w:trPr>
          <w:trHeight w:val="6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5.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 Утверждение основной образовательной программы </w:t>
            </w:r>
            <w:r>
              <w:rPr>
                <w:sz w:val="24"/>
                <w:szCs w:val="24"/>
              </w:rPr>
              <w:t xml:space="preserve">МБОУ </w:t>
            </w:r>
            <w:r w:rsidR="009E758A">
              <w:rPr>
                <w:sz w:val="24"/>
                <w:szCs w:val="24"/>
              </w:rPr>
              <w:t>«</w:t>
            </w:r>
            <w:proofErr w:type="gramStart"/>
            <w:r w:rsidR="009E758A">
              <w:rPr>
                <w:sz w:val="24"/>
                <w:szCs w:val="24"/>
              </w:rPr>
              <w:t>Юбилейная</w:t>
            </w:r>
            <w:proofErr w:type="gramEnd"/>
            <w:r w:rsidR="009E758A">
              <w:rPr>
                <w:sz w:val="24"/>
                <w:szCs w:val="24"/>
              </w:rPr>
              <w:t xml:space="preserve"> СОШ 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Август 2018 года</w:t>
            </w:r>
          </w:p>
        </w:tc>
      </w:tr>
      <w:tr w:rsidR="00A16082" w:rsidRPr="002B5321" w:rsidTr="00C351E9">
        <w:trPr>
          <w:trHeight w:val="124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6.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 Приведение должностных инструкций работников </w:t>
            </w:r>
            <w:r>
              <w:rPr>
                <w:sz w:val="24"/>
                <w:szCs w:val="24"/>
              </w:rPr>
              <w:t xml:space="preserve">МБОУ </w:t>
            </w:r>
            <w:r w:rsidR="009E758A">
              <w:rPr>
                <w:sz w:val="24"/>
                <w:szCs w:val="24"/>
              </w:rPr>
              <w:t>«</w:t>
            </w:r>
            <w:proofErr w:type="gramStart"/>
            <w:r w:rsidR="009E758A">
              <w:rPr>
                <w:sz w:val="24"/>
                <w:szCs w:val="24"/>
              </w:rPr>
              <w:t>Юбилейная</w:t>
            </w:r>
            <w:proofErr w:type="gramEnd"/>
            <w:r w:rsidR="009E758A">
              <w:rPr>
                <w:sz w:val="24"/>
                <w:szCs w:val="24"/>
              </w:rPr>
              <w:t xml:space="preserve"> СОШ »</w:t>
            </w:r>
            <w:r w:rsidR="009E758A">
              <w:rPr>
                <w:color w:val="FF0000"/>
                <w:sz w:val="24"/>
              </w:rPr>
              <w:t xml:space="preserve"> </w:t>
            </w:r>
            <w:r w:rsidRPr="00DB1C84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</w:t>
            </w:r>
            <w:r w:rsidRPr="002B5321">
              <w:rPr>
                <w:sz w:val="24"/>
                <w:lang w:eastAsia="ru-RU"/>
              </w:rPr>
              <w:t>в соответствие с требованиями ФГОС СОО и тарифно-</w:t>
            </w:r>
            <w:r w:rsidRPr="002B5321">
              <w:rPr>
                <w:sz w:val="24"/>
                <w:lang w:eastAsia="ru-RU"/>
              </w:rPr>
              <w:softHyphen/>
              <w:t>квалификационными характеристиками и профессиональным стандартом педагога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16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7.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 Определение списка учебников и учебных пособий, используемых в образовательной деятельности в соответствии с ФГОС СОО и входящих в федеральный перечень учебников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68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trike/>
                <w:sz w:val="24"/>
                <w:lang w:eastAsia="ru-RU"/>
              </w:rPr>
            </w:pPr>
            <w:r w:rsidRPr="002B5321">
              <w:rPr>
                <w:sz w:val="24"/>
              </w:rPr>
              <w:t>8.</w:t>
            </w:r>
            <w:r w:rsidRPr="002B5321">
              <w:rPr>
                <w:sz w:val="24"/>
              </w:rPr>
              <w:t> </w:t>
            </w:r>
            <w:r w:rsidRPr="002B5321">
              <w:rPr>
                <w:sz w:val="24"/>
                <w:lang w:eastAsia="ru-RU"/>
              </w:rPr>
              <w:t xml:space="preserve">Разработка и корректировка локальных актов, устанавливающих требования к различным объектам инфраструктуры </w:t>
            </w:r>
            <w:r>
              <w:rPr>
                <w:sz w:val="24"/>
                <w:szCs w:val="24"/>
              </w:rPr>
              <w:t xml:space="preserve">МБОУ </w:t>
            </w:r>
            <w:r w:rsidR="009E758A">
              <w:rPr>
                <w:sz w:val="24"/>
                <w:szCs w:val="24"/>
              </w:rPr>
              <w:t>«Юбилейная СОШ »</w:t>
            </w:r>
            <w:r w:rsidR="009E758A">
              <w:rPr>
                <w:color w:val="FF0000"/>
                <w:sz w:val="24"/>
              </w:rPr>
              <w:t xml:space="preserve"> </w:t>
            </w:r>
            <w:r w:rsidRPr="002B5321">
              <w:rPr>
                <w:sz w:val="24"/>
                <w:lang w:eastAsia="ru-RU"/>
              </w:rPr>
              <w:t xml:space="preserve">с учетом требований к </w:t>
            </w:r>
            <w:r w:rsidRPr="002B5321">
              <w:rPr>
                <w:sz w:val="24"/>
                <w:lang w:eastAsia="ru-RU"/>
              </w:rPr>
              <w:lastRenderedPageBreak/>
              <w:t xml:space="preserve">минимальной оснащенности учебного процесса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613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trike/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9.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Доработка: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</w:rPr>
              <w:t>–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образовательных программ (индивидуальных и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др.);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</w:rPr>
              <w:t>–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учебного плана;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</w:rPr>
              <w:t>–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рабочих программ учебных предметов, курсов, дисциплин, модулей;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2B5321">
              <w:rPr>
                <w:sz w:val="24"/>
              </w:rPr>
              <w:t>–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годового календарного учебного графика;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</w:rPr>
              <w:t>–</w:t>
            </w:r>
            <w:r w:rsidRPr="002B5321">
              <w:rPr>
                <w:sz w:val="24"/>
                <w:lang w:eastAsia="ru-RU"/>
              </w:rPr>
              <w:t> положений о внеурочной деятельности обучающихся;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</w:rPr>
              <w:t>–</w:t>
            </w:r>
            <w:r w:rsidRPr="002B5321">
              <w:rPr>
                <w:sz w:val="24"/>
                <w:lang w:eastAsia="ru-RU"/>
              </w:rPr>
              <w:t xml:space="preserve"> положения об организации текущей и итоговой оценки достижения </w:t>
            </w:r>
            <w:proofErr w:type="gramStart"/>
            <w:r w:rsidRPr="002B5321">
              <w:rPr>
                <w:sz w:val="24"/>
                <w:lang w:eastAsia="ru-RU"/>
              </w:rPr>
              <w:t>обучающимися</w:t>
            </w:r>
            <w:proofErr w:type="gramEnd"/>
            <w:r w:rsidRPr="002B5321">
              <w:rPr>
                <w:sz w:val="24"/>
                <w:lang w:eastAsia="ru-RU"/>
              </w:rPr>
              <w:t xml:space="preserve"> планируемых результатов освоения основной образовательной программы;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</w:rPr>
              <w:t>–</w:t>
            </w:r>
            <w:r w:rsidRPr="002B5321">
              <w:rPr>
                <w:sz w:val="24"/>
                <w:lang w:eastAsia="ru-RU"/>
              </w:rPr>
              <w:t xml:space="preserve"> положения об организации домашней работы </w:t>
            </w:r>
            <w:proofErr w:type="gramStart"/>
            <w:r w:rsidRPr="002B5321">
              <w:rPr>
                <w:sz w:val="24"/>
                <w:lang w:eastAsia="ru-RU"/>
              </w:rPr>
              <w:t>обучающихся</w:t>
            </w:r>
            <w:proofErr w:type="gramEnd"/>
            <w:r w:rsidRPr="002B5321">
              <w:rPr>
                <w:sz w:val="24"/>
                <w:lang w:eastAsia="ru-RU"/>
              </w:rPr>
              <w:t>;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</w:rPr>
              <w:t>–</w:t>
            </w:r>
            <w:r w:rsidRPr="002B5321">
              <w:rPr>
                <w:sz w:val="24"/>
                <w:lang w:eastAsia="ru-RU"/>
              </w:rPr>
              <w:t> положения о формах получения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88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II. Финансовое обеспечение введения ФГОС среднего общего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1.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34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2.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Корректировка локальных актов, регламентирующих установление заработной платы работников </w:t>
            </w:r>
            <w:r>
              <w:rPr>
                <w:sz w:val="24"/>
                <w:szCs w:val="24"/>
              </w:rPr>
              <w:t xml:space="preserve">МБОУ </w:t>
            </w:r>
            <w:r w:rsidR="00A20B9E">
              <w:rPr>
                <w:sz w:val="24"/>
                <w:szCs w:val="24"/>
              </w:rPr>
              <w:t>«Юбилейная СОШ</w:t>
            </w:r>
            <w:r>
              <w:rPr>
                <w:sz w:val="24"/>
                <w:szCs w:val="24"/>
              </w:rPr>
              <w:t>»</w:t>
            </w:r>
            <w:r w:rsidRPr="002B5321">
              <w:rPr>
                <w:sz w:val="24"/>
                <w:lang w:eastAsia="ru-RU"/>
              </w:rPr>
              <w:t>, в том числе стимулирующих надбавок и доплат, порядка и размеров премирования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111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3.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Август 2018 г.</w:t>
            </w:r>
          </w:p>
        </w:tc>
      </w:tr>
      <w:tr w:rsidR="00A16082" w:rsidRPr="002B5321" w:rsidTr="00C351E9">
        <w:trPr>
          <w:trHeight w:val="154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III.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Организационное обеспечение введения ФГОС среднего общего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1.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Обеспечение координации взаимодействия участников образовательных отношений по организации введения ФГОС СОО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107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2.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Разработка и реализация моделей взаимодействия организаций общего образования и дополнительного образования детей и учреждений культуры и спорта, обеспечивающих организацию внеурочной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</w:p>
        </w:tc>
      </w:tr>
      <w:tr w:rsidR="00A16082" w:rsidRPr="002B5321" w:rsidTr="00C351E9">
        <w:trPr>
          <w:trHeight w:val="40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3.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Разработка и реализация системы мониторинга образовательных потребностей обучающихся и родителей (законных представителей) для проектирования учебного плана в части, формируемой участниками образовательных отношений, и внеурочной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</w:p>
        </w:tc>
      </w:tr>
      <w:tr w:rsidR="00A16082" w:rsidRPr="002B5321" w:rsidTr="00C351E9">
        <w:trPr>
          <w:trHeight w:val="107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4.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Привлечение органов государственно-общественного управления образовательной организацией к проектированию основной образовательной программы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</w:p>
        </w:tc>
      </w:tr>
      <w:tr w:rsidR="00A16082" w:rsidRPr="002B5321" w:rsidTr="00C351E9">
        <w:trPr>
          <w:trHeight w:val="49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IV.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Кадровое обеспечение введения ФГОС среднего общего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 xml:space="preserve">1.Анализ кадрового обеспечения введения и реализации ФГОС СОО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Апрель-июль 2018г.</w:t>
            </w:r>
          </w:p>
        </w:tc>
      </w:tr>
      <w:tr w:rsidR="00A16082" w:rsidRPr="002B5321" w:rsidTr="00C351E9">
        <w:trPr>
          <w:trHeight w:val="69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2.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Создание (корректировка) плана</w:t>
            </w:r>
            <w:r w:rsidRPr="002B5321">
              <w:rPr>
                <w:sz w:val="24"/>
                <w:lang w:eastAsia="ru-RU"/>
              </w:rPr>
              <w:softHyphen/>
            </w:r>
            <w:r>
              <w:rPr>
                <w:sz w:val="24"/>
                <w:lang w:eastAsia="ru-RU"/>
              </w:rPr>
              <w:t xml:space="preserve"> </w:t>
            </w:r>
            <w:r w:rsidRPr="002B5321">
              <w:rPr>
                <w:sz w:val="24"/>
                <w:lang w:eastAsia="ru-RU"/>
              </w:rPr>
              <w:t xml:space="preserve">графика повышения квалификации педагогических и руководящих работников </w:t>
            </w:r>
            <w:r>
              <w:rPr>
                <w:sz w:val="24"/>
                <w:szCs w:val="24"/>
              </w:rPr>
              <w:t xml:space="preserve">МБОУ </w:t>
            </w:r>
            <w:r w:rsidR="00A20B9E">
              <w:rPr>
                <w:sz w:val="24"/>
                <w:szCs w:val="24"/>
              </w:rPr>
              <w:t>«Юбилейная СОШ »</w:t>
            </w:r>
            <w:r w:rsidR="00A20B9E">
              <w:rPr>
                <w:color w:val="FF0000"/>
                <w:sz w:val="24"/>
              </w:rPr>
              <w:t xml:space="preserve">  </w:t>
            </w:r>
            <w:r w:rsidRPr="002B5321">
              <w:rPr>
                <w:sz w:val="24"/>
                <w:lang w:eastAsia="ru-RU"/>
              </w:rPr>
              <w:t>в связи с введением ФГОС СОО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160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501370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3.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Корректировка плана научно-методических семинаров (</w:t>
            </w:r>
            <w:proofErr w:type="spellStart"/>
            <w:r w:rsidRPr="002B5321">
              <w:rPr>
                <w:sz w:val="24"/>
                <w:lang w:eastAsia="ru-RU"/>
              </w:rPr>
              <w:t>внутришкольного</w:t>
            </w:r>
            <w:proofErr w:type="spellEnd"/>
            <w:r w:rsidRPr="002B5321">
              <w:rPr>
                <w:sz w:val="24"/>
                <w:lang w:eastAsia="ru-RU"/>
              </w:rPr>
              <w:t xml:space="preserve"> повышения квалификации) с ориентацией на проблемы введения ФГОС СОО</w:t>
            </w:r>
            <w:r w:rsidR="00501370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Апрель-июль 2018г.</w:t>
            </w:r>
          </w:p>
        </w:tc>
      </w:tr>
      <w:tr w:rsidR="00A16082" w:rsidRPr="002B5321" w:rsidTr="00C351E9">
        <w:trPr>
          <w:trHeight w:val="30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V.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Информационное обеспечение введения ФГОС среднего общего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1.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Размещение на сайте </w:t>
            </w:r>
            <w:r>
              <w:rPr>
                <w:sz w:val="24"/>
                <w:szCs w:val="24"/>
              </w:rPr>
              <w:t xml:space="preserve">МБОУ </w:t>
            </w:r>
            <w:r w:rsidR="00501370">
              <w:rPr>
                <w:sz w:val="24"/>
                <w:szCs w:val="24"/>
              </w:rPr>
              <w:t>«</w:t>
            </w:r>
            <w:proofErr w:type="gramStart"/>
            <w:r w:rsidR="00501370">
              <w:rPr>
                <w:sz w:val="24"/>
                <w:szCs w:val="24"/>
              </w:rPr>
              <w:t>Юбилейная</w:t>
            </w:r>
            <w:proofErr w:type="gramEnd"/>
            <w:r w:rsidR="00501370">
              <w:rPr>
                <w:sz w:val="24"/>
                <w:szCs w:val="24"/>
              </w:rPr>
              <w:t xml:space="preserve"> СОШ »</w:t>
            </w:r>
            <w:r w:rsidR="00501370">
              <w:rPr>
                <w:color w:val="FF0000"/>
                <w:sz w:val="24"/>
              </w:rPr>
              <w:t xml:space="preserve"> </w:t>
            </w:r>
            <w:r w:rsidRPr="002B5321">
              <w:rPr>
                <w:sz w:val="24"/>
                <w:lang w:eastAsia="ru-RU"/>
              </w:rPr>
              <w:t>информационных материалов о реализации ФГОС СОО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Август 2018г.</w:t>
            </w:r>
          </w:p>
        </w:tc>
      </w:tr>
      <w:tr w:rsidR="00A16082" w:rsidRPr="002B5321" w:rsidTr="00C351E9">
        <w:trPr>
          <w:trHeight w:val="30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trike/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2.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Широкое информирование родительской общественности о введении ФГОС СОО и порядке перехода на них</w:t>
            </w:r>
            <w:r w:rsidR="00501370">
              <w:rPr>
                <w:sz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91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501370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3.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Организация изучения общественного мнения по вопросам реализации ФГОС СОО и внесения возможных дополнений в содержание ООП </w:t>
            </w:r>
            <w:r>
              <w:rPr>
                <w:sz w:val="24"/>
                <w:szCs w:val="24"/>
              </w:rPr>
              <w:t xml:space="preserve">МБОУ </w:t>
            </w:r>
            <w:r w:rsidR="00501370">
              <w:rPr>
                <w:sz w:val="24"/>
                <w:szCs w:val="24"/>
              </w:rPr>
              <w:t xml:space="preserve">«Юбилейная СОШ 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30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4.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Разработка и утверждение локальных актов, регламентирующих: организацию и проведение публичного отчета </w:t>
            </w:r>
            <w:r>
              <w:rPr>
                <w:sz w:val="24"/>
                <w:szCs w:val="24"/>
              </w:rPr>
              <w:t xml:space="preserve">МБОУ </w:t>
            </w:r>
            <w:r w:rsidR="00501370">
              <w:rPr>
                <w:sz w:val="24"/>
                <w:szCs w:val="24"/>
              </w:rPr>
              <w:t>«Юбилейная СОШ 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30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VI.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Материально-</w:t>
            </w:r>
          </w:p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техническое обеспечение введения ФГОС среднего общего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1.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Анализ материально-</w:t>
            </w:r>
            <w:r w:rsidRPr="002B5321">
              <w:rPr>
                <w:sz w:val="24"/>
                <w:lang w:eastAsia="ru-RU"/>
              </w:rPr>
              <w:softHyphen/>
              <w:t>технического обеспечения реализации ФГОС СОО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30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2.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Обеспечение соответствия материально-технической базы </w:t>
            </w:r>
            <w:r>
              <w:rPr>
                <w:sz w:val="24"/>
                <w:lang w:eastAsia="ru-RU"/>
              </w:rPr>
              <w:t xml:space="preserve">МБОУ </w:t>
            </w:r>
            <w:r w:rsidR="00501370">
              <w:rPr>
                <w:sz w:val="24"/>
                <w:szCs w:val="24"/>
              </w:rPr>
              <w:t>«</w:t>
            </w:r>
            <w:proofErr w:type="gramStart"/>
            <w:r w:rsidR="00501370">
              <w:rPr>
                <w:sz w:val="24"/>
                <w:szCs w:val="24"/>
              </w:rPr>
              <w:t>Юбилейная</w:t>
            </w:r>
            <w:proofErr w:type="gramEnd"/>
            <w:r w:rsidR="00501370">
              <w:rPr>
                <w:sz w:val="24"/>
                <w:szCs w:val="24"/>
              </w:rPr>
              <w:t xml:space="preserve"> СОШ »</w:t>
            </w:r>
            <w:r w:rsidR="00501370">
              <w:rPr>
                <w:color w:val="FF0000"/>
                <w:sz w:val="24"/>
              </w:rPr>
              <w:t xml:space="preserve"> </w:t>
            </w:r>
            <w:r w:rsidRPr="002B5321">
              <w:rPr>
                <w:sz w:val="24"/>
                <w:lang w:eastAsia="ru-RU"/>
              </w:rPr>
              <w:t>требованиям ФГОС СОО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</w:t>
            </w:r>
            <w:proofErr w:type="gramStart"/>
            <w:r>
              <w:rPr>
                <w:sz w:val="24"/>
                <w:lang w:eastAsia="ru-RU"/>
              </w:rPr>
              <w:t>и</w:t>
            </w:r>
            <w:proofErr w:type="gramEnd"/>
            <w:r>
              <w:rPr>
                <w:sz w:val="24"/>
                <w:lang w:eastAsia="ru-RU"/>
              </w:rPr>
              <w:t xml:space="preserve"> года</w:t>
            </w:r>
          </w:p>
        </w:tc>
      </w:tr>
      <w:tr w:rsidR="00A16082" w:rsidRPr="002B5321" w:rsidTr="00C351E9">
        <w:trPr>
          <w:trHeight w:val="10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3.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Обеспечение соответствия санитарно-гигиенических условий требованиям ФГОС и </w:t>
            </w:r>
            <w:proofErr w:type="spellStart"/>
            <w:r w:rsidRPr="002B5321">
              <w:rPr>
                <w:sz w:val="24"/>
                <w:lang w:eastAsia="ru-RU"/>
              </w:rPr>
              <w:t>СанПиН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Постоянно </w:t>
            </w:r>
          </w:p>
        </w:tc>
      </w:tr>
      <w:tr w:rsidR="00A16082" w:rsidRPr="002B5321" w:rsidTr="00C351E9">
        <w:trPr>
          <w:trHeight w:val="88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4.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Обеспечение соответствия условий реализации ООП противопожарным нормам, нормам охраны труда работников </w:t>
            </w:r>
            <w:r>
              <w:rPr>
                <w:sz w:val="24"/>
                <w:szCs w:val="24"/>
              </w:rPr>
              <w:t xml:space="preserve">МБОУ </w:t>
            </w:r>
            <w:r w:rsidR="00501370">
              <w:rPr>
                <w:sz w:val="24"/>
                <w:szCs w:val="24"/>
              </w:rPr>
              <w:t>«</w:t>
            </w:r>
            <w:proofErr w:type="gramStart"/>
            <w:r w:rsidR="00501370">
              <w:rPr>
                <w:sz w:val="24"/>
                <w:szCs w:val="24"/>
              </w:rPr>
              <w:t>Юбилейная</w:t>
            </w:r>
            <w:proofErr w:type="gramEnd"/>
            <w:r w:rsidR="00501370">
              <w:rPr>
                <w:sz w:val="24"/>
                <w:szCs w:val="24"/>
              </w:rPr>
              <w:t xml:space="preserve"> СОШ 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</w:tr>
      <w:tr w:rsidR="00A16082" w:rsidRPr="002B5321" w:rsidTr="00C351E9">
        <w:trPr>
          <w:trHeight w:val="69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5.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Обеспечение соответствия информационно-образовательной среды требованиям ФГОС СОО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</w:tr>
      <w:tr w:rsidR="00A16082" w:rsidRPr="002B5321" w:rsidTr="00C351E9">
        <w:trPr>
          <w:trHeight w:val="30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6.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</w:tr>
      <w:tr w:rsidR="00A16082" w:rsidRPr="002B5321" w:rsidTr="00C351E9">
        <w:trPr>
          <w:trHeight w:val="88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7.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 xml:space="preserve">Наличие доступа </w:t>
            </w:r>
            <w:r>
              <w:rPr>
                <w:sz w:val="24"/>
                <w:szCs w:val="24"/>
              </w:rPr>
              <w:t xml:space="preserve">МБОУ </w:t>
            </w:r>
            <w:r w:rsidR="00501370">
              <w:rPr>
                <w:sz w:val="24"/>
                <w:szCs w:val="24"/>
              </w:rPr>
              <w:t>«</w:t>
            </w:r>
            <w:proofErr w:type="gramStart"/>
            <w:r w:rsidR="00501370">
              <w:rPr>
                <w:sz w:val="24"/>
                <w:szCs w:val="24"/>
              </w:rPr>
              <w:t>Юбилейная</w:t>
            </w:r>
            <w:proofErr w:type="gramEnd"/>
            <w:r w:rsidR="00501370">
              <w:rPr>
                <w:sz w:val="24"/>
                <w:szCs w:val="24"/>
              </w:rPr>
              <w:t xml:space="preserve"> СОШ »</w:t>
            </w:r>
            <w:r w:rsidR="00501370">
              <w:rPr>
                <w:color w:val="FF0000"/>
                <w:sz w:val="24"/>
              </w:rPr>
              <w:t xml:space="preserve"> </w:t>
            </w:r>
            <w:r w:rsidRPr="00DB1C84">
              <w:rPr>
                <w:color w:val="FF0000"/>
                <w:sz w:val="24"/>
              </w:rPr>
              <w:t xml:space="preserve"> </w:t>
            </w:r>
            <w:r w:rsidRPr="002B5321">
              <w:rPr>
                <w:sz w:val="24"/>
                <w:lang w:eastAsia="ru-RU"/>
              </w:rPr>
              <w:t>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</w:tr>
      <w:tr w:rsidR="00A16082" w:rsidRPr="002B5321" w:rsidTr="00C351E9">
        <w:trPr>
          <w:trHeight w:val="30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B5321">
              <w:rPr>
                <w:sz w:val="24"/>
                <w:lang w:eastAsia="ru-RU"/>
              </w:rPr>
              <w:t>8.</w:t>
            </w:r>
            <w:r w:rsidRPr="002B5321">
              <w:rPr>
                <w:sz w:val="24"/>
                <w:lang w:eastAsia="ru-RU"/>
              </w:rPr>
              <w:t> </w:t>
            </w:r>
            <w:r w:rsidRPr="002B5321">
              <w:rPr>
                <w:sz w:val="24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A16082" w:rsidRPr="002B5321" w:rsidRDefault="00A16082" w:rsidP="00C351E9">
            <w:pPr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</w:tr>
    </w:tbl>
    <w:p w:rsidR="00A16082" w:rsidRDefault="00501370">
      <w:r>
        <w:t xml:space="preserve"> </w:t>
      </w:r>
    </w:p>
    <w:p w:rsidR="00A16082" w:rsidRDefault="00A16082"/>
    <w:p w:rsidR="00A16082" w:rsidRPr="00E7585A" w:rsidRDefault="00501370" w:rsidP="00A16082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6082" w:rsidRDefault="00A16082"/>
    <w:sectPr w:rsidR="00A16082" w:rsidSect="0074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82"/>
    <w:rsid w:val="00501370"/>
    <w:rsid w:val="007415E8"/>
    <w:rsid w:val="009E758A"/>
    <w:rsid w:val="00A16082"/>
    <w:rsid w:val="00A20B9E"/>
    <w:rsid w:val="00FE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82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aliases w:val="h2,H2,Numbered text 3"/>
    <w:basedOn w:val="a"/>
    <w:next w:val="a"/>
    <w:link w:val="20"/>
    <w:uiPriority w:val="9"/>
    <w:qFormat/>
    <w:rsid w:val="00A16082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A16082"/>
    <w:pPr>
      <w:suppressAutoHyphens w:val="0"/>
      <w:ind w:firstLine="454"/>
    </w:pPr>
    <w:rPr>
      <w:szCs w:val="28"/>
      <w:lang/>
    </w:rPr>
  </w:style>
  <w:style w:type="character" w:customStyle="1" w:styleId="a4">
    <w:name w:val="А_основной Знак"/>
    <w:link w:val="a3"/>
    <w:rsid w:val="00A16082"/>
    <w:rPr>
      <w:rFonts w:ascii="Times New Roman" w:eastAsia="Calibri" w:hAnsi="Times New Roman" w:cs="Times New Roman"/>
      <w:sz w:val="28"/>
      <w:szCs w:val="28"/>
      <w:lang/>
    </w:rPr>
  </w:style>
  <w:style w:type="character" w:customStyle="1" w:styleId="20">
    <w:name w:val="Заголовок 2 Знак"/>
    <w:aliases w:val="h2 Знак,H2 Знак,Numbered text 3 Знак"/>
    <w:basedOn w:val="a0"/>
    <w:link w:val="2"/>
    <w:uiPriority w:val="9"/>
    <w:rsid w:val="00A16082"/>
    <w:rPr>
      <w:rFonts w:ascii="Times New Roman" w:eastAsia="Times New Roman" w:hAnsi="Times New Roman" w:cs="Times New Roman"/>
      <w:b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Хеси</dc:creator>
  <cp:lastModifiedBy>Хеси</cp:lastModifiedBy>
  <cp:revision>2</cp:revision>
  <dcterms:created xsi:type="dcterms:W3CDTF">2018-08-24T08:03:00Z</dcterms:created>
  <dcterms:modified xsi:type="dcterms:W3CDTF">2018-08-24T08:34:00Z</dcterms:modified>
</cp:coreProperties>
</file>